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numPr>
          <w:ilvl w:val="0"/>
          <w:numId w:val="0"/>
        </w:numPr>
        <w:ind w:hanging="0" w:left="0"/>
        <w:jc w:val="both"/>
        <w:rPr>
          <w:rFonts w:ascii="Liberation Serif" w:hAnsi="Liberation Serif" w:cs="Calibri"/>
          <w:i w:val="false"/>
          <w:i w:val="false"/>
          <w:sz w:val="22"/>
          <w:szCs w:val="22"/>
          <w:lang w:val="el-GR"/>
        </w:rPr>
      </w:pPr>
      <w:r>
        <w:rPr>
          <w:rFonts w:cs="Calibri" w:ascii="Liberation Serif" w:hAnsi="Liberation Serif"/>
          <w:i w:val="false"/>
          <w:sz w:val="22"/>
          <w:szCs w:val="22"/>
          <w:lang w:val="el-GR"/>
        </w:rPr>
        <w:t xml:space="preserve">                                             </w:t>
      </w:r>
      <w:r>
        <w:rPr>
          <w:rFonts w:cs="Calibri" w:ascii="Calibri" w:hAnsi="Calibri"/>
          <w:i w:val="false"/>
          <w:sz w:val="26"/>
          <w:szCs w:val="26"/>
          <w:lang w:val="el-GR"/>
        </w:rPr>
        <w:t xml:space="preserve">        </w:t>
      </w:r>
      <w:r>
        <w:rPr>
          <w:rFonts w:cs="Calibri" w:ascii="Calibri" w:hAnsi="Calibri"/>
          <w:i w:val="false"/>
          <w:sz w:val="32"/>
          <w:szCs w:val="32"/>
          <w:lang w:val="el-GR"/>
        </w:rPr>
        <w:t>ΑΙΤΗΣΗ</w:t>
      </w:r>
    </w:p>
    <w:p>
      <w:pPr>
        <w:pStyle w:val="Normal"/>
        <w:numPr>
          <w:ilvl w:val="0"/>
          <w:numId w:val="0"/>
        </w:numPr>
        <w:ind w:hanging="0" w:left="0"/>
        <w:jc w:val="both"/>
        <w:rPr>
          <w:rFonts w:ascii="Liberation Serif" w:hAnsi="Liberation Serif" w:cs="Calibri"/>
          <w:i w:val="false"/>
          <w:i w:val="false"/>
          <w:sz w:val="22"/>
          <w:szCs w:val="22"/>
          <w:lang w:val="el-GR"/>
        </w:rPr>
      </w:pPr>
      <w:r>
        <w:rPr/>
      </w:r>
    </w:p>
    <w:p>
      <w:pPr>
        <w:pStyle w:val="Heading2"/>
        <w:numPr>
          <w:ilvl w:val="0"/>
          <w:numId w:val="0"/>
        </w:numPr>
        <w:ind w:hanging="0" w:left="0"/>
        <w:jc w:val="both"/>
        <w:rPr>
          <w:rFonts w:ascii="Calibri" w:hAnsi="Calibri"/>
          <w:sz w:val="24"/>
          <w:szCs w:val="24"/>
        </w:rPr>
      </w:pPr>
      <w:r>
        <w:rPr>
          <w:rFonts w:cs="Calibri" w:ascii="Calibri" w:hAnsi="Calibri"/>
          <w:i w:val="false"/>
          <w:sz w:val="24"/>
          <w:szCs w:val="24"/>
        </w:rPr>
        <w:t>Στοιχεία καταναλωτή:</w:t>
      </w:r>
    </w:p>
    <w:tbl>
      <w:tblPr>
        <w:tblW w:w="8552" w:type="dxa"/>
        <w:jc w:val="left"/>
        <w:tblInd w:w="-123" w:type="dxa"/>
        <w:tblLayout w:type="fixed"/>
        <w:tblCellMar>
          <w:top w:w="0" w:type="dxa"/>
          <w:left w:w="108" w:type="dxa"/>
          <w:bottom w:w="0" w:type="dxa"/>
          <w:right w:w="108" w:type="dxa"/>
        </w:tblCellMar>
        <w:tblLook w:firstRow="0" w:noVBand="0" w:lastRow="0" w:firstColumn="0" w:lastColumn="0" w:noHBand="0" w:val="0000"/>
      </w:tblPr>
      <w:tblGrid>
        <w:gridCol w:w="3084"/>
        <w:gridCol w:w="1134"/>
        <w:gridCol w:w="42"/>
        <w:gridCol w:w="383"/>
        <w:gridCol w:w="1560"/>
        <w:gridCol w:w="2348"/>
      </w:tblGrid>
      <w:tr>
        <w:trPr/>
        <w:tc>
          <w:tcPr>
            <w:tcW w:w="4218" w:type="dxa"/>
            <w:gridSpan w:val="2"/>
            <w:tcBorders>
              <w:top w:val="single" w:sz="4" w:space="0" w:color="000000"/>
              <w:left w:val="single" w:sz="4" w:space="0" w:color="000000"/>
              <w:bottom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bCs/>
                <w:sz w:val="24"/>
                <w:szCs w:val="24"/>
              </w:rPr>
              <w:t>Όνομα</w:t>
            </w:r>
            <w:r>
              <w:rPr>
                <w:rFonts w:cs="Calibri" w:ascii="Calibri" w:hAnsi="Calibri"/>
                <w:bCs/>
                <w:sz w:val="24"/>
                <w:szCs w:val="24"/>
                <w:lang w:val="en-US"/>
              </w:rPr>
              <w:t>:</w:t>
            </w:r>
          </w:p>
        </w:tc>
        <w:tc>
          <w:tcPr>
            <w:tcW w:w="433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ind w:hanging="0" w:left="89" w:right="-360"/>
              <w:jc w:val="both"/>
              <w:rPr>
                <w:rFonts w:ascii="Calibri" w:hAnsi="Calibri"/>
                <w:sz w:val="24"/>
                <w:szCs w:val="24"/>
              </w:rPr>
            </w:pPr>
            <w:r>
              <w:rPr>
                <w:rFonts w:cs="Calibri" w:ascii="Calibri" w:hAnsi="Calibri"/>
                <w:bCs/>
                <w:sz w:val="24"/>
                <w:szCs w:val="24"/>
              </w:rPr>
              <w:t>Επίθετο</w:t>
            </w:r>
            <w:r>
              <w:rPr>
                <w:rFonts w:cs="Calibri" w:ascii="Calibri" w:hAnsi="Calibri"/>
                <w:bCs/>
                <w:sz w:val="24"/>
                <w:szCs w:val="24"/>
                <w:lang w:val="en-US"/>
              </w:rPr>
              <w:t>:</w:t>
            </w:r>
          </w:p>
        </w:tc>
      </w:tr>
      <w:tr>
        <w:trPr/>
        <w:tc>
          <w:tcPr>
            <w:tcW w:w="3084"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bCs/>
                <w:sz w:val="24"/>
                <w:szCs w:val="24"/>
              </w:rPr>
              <w:t>Οδός</w:t>
            </w:r>
            <w:r>
              <w:rPr>
                <w:rFonts w:cs="Calibri" w:ascii="Calibri" w:hAnsi="Calibri"/>
                <w:bCs/>
                <w:sz w:val="24"/>
                <w:szCs w:val="24"/>
                <w:lang w:val="en-US"/>
              </w:rPr>
              <w:t>:</w:t>
            </w:r>
          </w:p>
        </w:tc>
        <w:tc>
          <w:tcPr>
            <w:tcW w:w="1559" w:type="dxa"/>
            <w:gridSpan w:val="3"/>
            <w:tcBorders>
              <w:top w:val="single" w:sz="4" w:space="0" w:color="000000"/>
              <w:left w:val="single" w:sz="4" w:space="0" w:color="000000"/>
              <w:bottom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bCs/>
                <w:sz w:val="24"/>
                <w:szCs w:val="24"/>
              </w:rPr>
              <w:t>Αριθμός</w:t>
            </w:r>
            <w:r>
              <w:rPr>
                <w:rFonts w:cs="Calibri" w:ascii="Calibri" w:hAnsi="Calibri"/>
                <w:bCs/>
                <w:sz w:val="24"/>
                <w:szCs w:val="24"/>
                <w:lang w:val="en-US"/>
              </w:rPr>
              <w:t>:</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bCs/>
                <w:sz w:val="24"/>
                <w:szCs w:val="24"/>
              </w:rPr>
              <w:t>ΤΚ</w:t>
            </w:r>
            <w:r>
              <w:rPr>
                <w:rFonts w:cs="Calibri" w:ascii="Calibri" w:hAnsi="Calibri"/>
                <w:bCs/>
                <w:sz w:val="24"/>
                <w:szCs w:val="24"/>
                <w:lang w:val="en-US"/>
              </w:rPr>
              <w:t>:</w:t>
            </w:r>
          </w:p>
        </w:tc>
        <w:tc>
          <w:tcPr>
            <w:tcW w:w="23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bCs/>
                <w:sz w:val="24"/>
                <w:szCs w:val="24"/>
              </w:rPr>
              <w:t>Πόλη</w:t>
            </w:r>
            <w:r>
              <w:rPr>
                <w:rFonts w:cs="Calibri" w:ascii="Calibri" w:hAnsi="Calibri"/>
                <w:bCs/>
                <w:sz w:val="24"/>
                <w:szCs w:val="24"/>
                <w:lang w:val="en-US"/>
              </w:rPr>
              <w:t>:</w:t>
            </w:r>
          </w:p>
        </w:tc>
      </w:tr>
      <w:tr>
        <w:trPr/>
        <w:tc>
          <w:tcPr>
            <w:tcW w:w="4260" w:type="dxa"/>
            <w:gridSpan w:val="3"/>
            <w:tcBorders>
              <w:top w:val="single" w:sz="4" w:space="0" w:color="000000"/>
              <w:left w:val="single" w:sz="4" w:space="0" w:color="000000"/>
              <w:bottom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bCs/>
                <w:sz w:val="24"/>
                <w:szCs w:val="24"/>
              </w:rPr>
              <w:t>Σταθερό</w:t>
            </w:r>
            <w:r>
              <w:rPr>
                <w:rFonts w:cs="Calibri" w:ascii="Calibri" w:hAnsi="Calibri"/>
                <w:bCs/>
                <w:sz w:val="24"/>
                <w:szCs w:val="24"/>
                <w:lang w:val="en-US"/>
              </w:rPr>
              <w:t>:</w:t>
            </w:r>
          </w:p>
        </w:tc>
        <w:tc>
          <w:tcPr>
            <w:tcW w:w="429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bCs/>
                <w:sz w:val="24"/>
                <w:szCs w:val="24"/>
              </w:rPr>
              <w:t>Κινητό</w:t>
            </w:r>
            <w:r>
              <w:rPr>
                <w:rFonts w:cs="Calibri" w:ascii="Calibri" w:hAnsi="Calibri"/>
                <w:bCs/>
                <w:sz w:val="24"/>
                <w:szCs w:val="24"/>
                <w:lang w:val="en-US"/>
              </w:rPr>
              <w:t>:</w:t>
            </w:r>
          </w:p>
        </w:tc>
      </w:tr>
      <w:tr>
        <w:trPr/>
        <w:tc>
          <w:tcPr>
            <w:tcW w:w="8551" w:type="dxa"/>
            <w:gridSpan w:val="6"/>
            <w:tcBorders>
              <w:top w:val="single" w:sz="4" w:space="0" w:color="000000"/>
              <w:left w:val="single" w:sz="4" w:space="0" w:color="000000"/>
              <w:bottom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bCs/>
                <w:sz w:val="24"/>
                <w:szCs w:val="24"/>
                <w:lang w:val="en-US"/>
              </w:rPr>
              <w:t>Email:</w:t>
            </w:r>
          </w:p>
        </w:tc>
      </w:tr>
    </w:tbl>
    <w:p>
      <w:pPr>
        <w:pStyle w:val="Heading3"/>
        <w:numPr>
          <w:ilvl w:val="2"/>
          <w:numId w:val="1"/>
        </w:numPr>
        <w:jc w:val="both"/>
        <w:rPr>
          <w:rFonts w:ascii="Calibri" w:hAnsi="Calibri" w:cs="Calibri"/>
          <w:sz w:val="24"/>
          <w:szCs w:val="24"/>
        </w:rPr>
      </w:pPr>
      <w:r>
        <w:rPr>
          <w:rFonts w:cs="Calibri" w:ascii="Calibri" w:hAnsi="Calibri"/>
          <w:sz w:val="24"/>
          <w:szCs w:val="24"/>
        </w:rPr>
      </w:r>
    </w:p>
    <w:p>
      <w:pPr>
        <w:pStyle w:val="Heading3"/>
        <w:numPr>
          <w:ilvl w:val="2"/>
          <w:numId w:val="1"/>
        </w:numPr>
        <w:jc w:val="both"/>
        <w:rPr>
          <w:rFonts w:ascii="Calibri" w:hAnsi="Calibri"/>
          <w:sz w:val="24"/>
          <w:szCs w:val="24"/>
        </w:rPr>
      </w:pPr>
      <w:r>
        <w:rPr>
          <w:rFonts w:cs="Calibri" w:ascii="Calibri" w:hAnsi="Calibri"/>
          <w:sz w:val="24"/>
          <w:szCs w:val="24"/>
        </w:rPr>
        <w:t>Στοιχεία τράπεζας</w:t>
      </w:r>
      <w:r>
        <w:rPr>
          <w:rFonts w:cs="Calibri" w:ascii="Calibri" w:hAnsi="Calibri"/>
          <w:sz w:val="24"/>
          <w:szCs w:val="24"/>
          <w:lang w:val="el-GR"/>
        </w:rPr>
        <w:t>/</w:t>
      </w:r>
      <w:r>
        <w:rPr>
          <w:rFonts w:cs="Calibri" w:ascii="Calibri" w:hAnsi="Calibri"/>
          <w:sz w:val="24"/>
          <w:szCs w:val="24"/>
        </w:rPr>
        <w:t>fund</w:t>
      </w:r>
      <w:bookmarkStart w:id="0" w:name="_GoBack"/>
      <w:bookmarkEnd w:id="0"/>
      <w:r>
        <w:rPr>
          <w:rFonts w:cs="Calibri" w:ascii="Calibri" w:hAnsi="Calibri"/>
          <w:sz w:val="24"/>
          <w:szCs w:val="24"/>
        </w:rPr>
        <w:t>:</w:t>
      </w:r>
    </w:p>
    <w:tbl>
      <w:tblPr>
        <w:tblW w:w="8550" w:type="dxa"/>
        <w:jc w:val="left"/>
        <w:tblInd w:w="-123" w:type="dxa"/>
        <w:tblLayout w:type="fixed"/>
        <w:tblCellMar>
          <w:top w:w="0" w:type="dxa"/>
          <w:left w:w="108" w:type="dxa"/>
          <w:bottom w:w="0" w:type="dxa"/>
          <w:right w:w="108" w:type="dxa"/>
        </w:tblCellMar>
        <w:tblLook w:firstRow="0" w:noVBand="0" w:lastRow="0" w:firstColumn="0" w:lastColumn="0" w:noHBand="0" w:val="0000"/>
      </w:tblPr>
      <w:tblGrid>
        <w:gridCol w:w="8550"/>
      </w:tblGrid>
      <w:tr>
        <w:trPr/>
        <w:tc>
          <w:tcPr>
            <w:tcW w:w="85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sz w:val="24"/>
                <w:szCs w:val="24"/>
              </w:rPr>
              <w:t>Επωνυμία</w:t>
            </w:r>
            <w:r>
              <w:rPr>
                <w:rFonts w:cs="Calibri" w:ascii="Calibri" w:hAnsi="Calibri"/>
                <w:sz w:val="24"/>
                <w:szCs w:val="24"/>
                <w:lang w:val="en-US"/>
              </w:rPr>
              <w:t>:</w:t>
            </w:r>
          </w:p>
        </w:tc>
      </w:tr>
      <w:tr>
        <w:trPr/>
        <w:tc>
          <w:tcPr>
            <w:tcW w:w="85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sz w:val="24"/>
                <w:szCs w:val="24"/>
              </w:rPr>
              <w:t>Έδρα</w:t>
            </w:r>
            <w:r>
              <w:rPr>
                <w:rFonts w:cs="Calibri" w:ascii="Calibri" w:hAnsi="Calibri"/>
                <w:sz w:val="24"/>
                <w:szCs w:val="24"/>
                <w:lang w:val="en-US"/>
              </w:rPr>
              <w:t xml:space="preserve"> (</w:t>
            </w:r>
            <w:r>
              <w:rPr>
                <w:rFonts w:cs="Calibri" w:ascii="Calibri" w:hAnsi="Calibri"/>
                <w:sz w:val="24"/>
                <w:szCs w:val="24"/>
              </w:rPr>
              <w:t>Διεύθυνση)</w:t>
            </w:r>
            <w:r>
              <w:rPr>
                <w:rFonts w:cs="Calibri" w:ascii="Calibri" w:hAnsi="Calibri"/>
                <w:sz w:val="24"/>
                <w:szCs w:val="24"/>
                <w:lang w:val="en-US"/>
              </w:rPr>
              <w:t>:</w:t>
            </w:r>
          </w:p>
        </w:tc>
      </w:tr>
      <w:tr>
        <w:trPr/>
        <w:tc>
          <w:tcPr>
            <w:tcW w:w="8550"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sz w:val="24"/>
                <w:szCs w:val="24"/>
              </w:rPr>
              <w:t>Τηλέφωνο</w:t>
            </w:r>
            <w:r>
              <w:rPr>
                <w:rFonts w:cs="Calibri" w:ascii="Calibri" w:hAnsi="Calibri"/>
                <w:sz w:val="24"/>
                <w:szCs w:val="24"/>
                <w:lang w:val="en-US"/>
              </w:rPr>
              <w:t>:</w:t>
            </w:r>
          </w:p>
        </w:tc>
      </w:tr>
      <w:tr>
        <w:trPr/>
        <w:tc>
          <w:tcPr>
            <w:tcW w:w="85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sz w:val="24"/>
                <w:szCs w:val="24"/>
                <w:lang w:val="en-US"/>
              </w:rPr>
              <w:t>Email:</w:t>
            </w:r>
          </w:p>
        </w:tc>
      </w:tr>
      <w:tr>
        <w:trPr/>
        <w:tc>
          <w:tcPr>
            <w:tcW w:w="85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sz w:val="24"/>
                <w:szCs w:val="24"/>
              </w:rPr>
              <w:t>Όνομα Υπευθύνου</w:t>
            </w:r>
            <w:r>
              <w:rPr>
                <w:rFonts w:cs="Calibri" w:ascii="Calibri" w:hAnsi="Calibri"/>
                <w:sz w:val="24"/>
                <w:szCs w:val="24"/>
                <w:lang w:val="en-US"/>
              </w:rPr>
              <w:t>:</w:t>
            </w:r>
          </w:p>
        </w:tc>
      </w:tr>
    </w:tbl>
    <w:p>
      <w:pPr>
        <w:pStyle w:val="Heading3"/>
        <w:numPr>
          <w:ilvl w:val="2"/>
          <w:numId w:val="1"/>
        </w:numPr>
        <w:jc w:val="both"/>
        <w:rPr>
          <w:rFonts w:ascii="Calibri" w:hAnsi="Calibri" w:cs="Calibri"/>
          <w:sz w:val="24"/>
          <w:szCs w:val="24"/>
        </w:rPr>
      </w:pPr>
      <w:r>
        <w:rPr>
          <w:rFonts w:cs="Calibri" w:ascii="Calibri" w:hAnsi="Calibri"/>
          <w:sz w:val="24"/>
          <w:szCs w:val="24"/>
        </w:rPr>
      </w:r>
    </w:p>
    <w:p>
      <w:pPr>
        <w:pStyle w:val="Heading3"/>
        <w:numPr>
          <w:ilvl w:val="2"/>
          <w:numId w:val="1"/>
        </w:numPr>
        <w:jc w:val="both"/>
        <w:rPr>
          <w:rFonts w:ascii="Calibri" w:hAnsi="Calibri"/>
          <w:sz w:val="24"/>
          <w:szCs w:val="24"/>
        </w:rPr>
      </w:pPr>
      <w:r>
        <w:rPr>
          <w:rFonts w:cs="Calibri" w:ascii="Calibri" w:hAnsi="Calibri"/>
          <w:sz w:val="24"/>
          <w:szCs w:val="24"/>
          <w:lang w:val="el-GR"/>
        </w:rPr>
        <w:t>Στοιχεία εταιρείας ενημέρωσης οφειλετών ή δικηγορικής εταιρείας:</w:t>
      </w:r>
    </w:p>
    <w:tbl>
      <w:tblPr>
        <w:tblW w:w="8551" w:type="dxa"/>
        <w:jc w:val="left"/>
        <w:tblInd w:w="-134" w:type="dxa"/>
        <w:tblLayout w:type="fixed"/>
        <w:tblCellMar>
          <w:top w:w="0" w:type="dxa"/>
          <w:left w:w="108" w:type="dxa"/>
          <w:bottom w:w="0" w:type="dxa"/>
          <w:right w:w="108" w:type="dxa"/>
        </w:tblCellMar>
        <w:tblLook w:firstRow="0" w:noVBand="0" w:lastRow="0" w:firstColumn="0" w:lastColumn="0" w:noHBand="0" w:val="0000"/>
      </w:tblPr>
      <w:tblGrid>
        <w:gridCol w:w="8551"/>
      </w:tblGrid>
      <w:tr>
        <w:trPr/>
        <w:tc>
          <w:tcPr>
            <w:tcW w:w="8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sz w:val="24"/>
                <w:szCs w:val="24"/>
              </w:rPr>
              <w:t>Επωνυμία</w:t>
            </w:r>
            <w:r>
              <w:rPr>
                <w:rFonts w:cs="Calibri" w:ascii="Calibri" w:hAnsi="Calibri"/>
                <w:sz w:val="24"/>
                <w:szCs w:val="24"/>
                <w:lang w:val="en-US"/>
              </w:rPr>
              <w:t>:</w:t>
            </w:r>
          </w:p>
        </w:tc>
      </w:tr>
      <w:tr>
        <w:trPr/>
        <w:tc>
          <w:tcPr>
            <w:tcW w:w="8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sz w:val="24"/>
                <w:szCs w:val="24"/>
              </w:rPr>
              <w:t>Έδρα</w:t>
            </w:r>
            <w:r>
              <w:rPr>
                <w:rFonts w:cs="Calibri" w:ascii="Calibri" w:hAnsi="Calibri"/>
                <w:sz w:val="24"/>
                <w:szCs w:val="24"/>
                <w:lang w:val="en-US"/>
              </w:rPr>
              <w:t xml:space="preserve"> (</w:t>
            </w:r>
            <w:r>
              <w:rPr>
                <w:rFonts w:cs="Calibri" w:ascii="Calibri" w:hAnsi="Calibri"/>
                <w:sz w:val="24"/>
                <w:szCs w:val="24"/>
              </w:rPr>
              <w:t>Διεύθυνση)</w:t>
            </w:r>
            <w:r>
              <w:rPr>
                <w:rFonts w:cs="Calibri" w:ascii="Calibri" w:hAnsi="Calibri"/>
                <w:sz w:val="24"/>
                <w:szCs w:val="24"/>
                <w:lang w:val="en-US"/>
              </w:rPr>
              <w:t>:</w:t>
            </w:r>
          </w:p>
        </w:tc>
      </w:tr>
      <w:tr>
        <w:trPr/>
        <w:tc>
          <w:tcPr>
            <w:tcW w:w="8551"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sz w:val="24"/>
                <w:szCs w:val="24"/>
              </w:rPr>
              <w:t>Τηλέφωνο</w:t>
            </w:r>
            <w:r>
              <w:rPr>
                <w:rFonts w:cs="Calibri" w:ascii="Calibri" w:hAnsi="Calibri"/>
                <w:sz w:val="24"/>
                <w:szCs w:val="24"/>
                <w:lang w:val="en-US"/>
              </w:rPr>
              <w:t>:</w:t>
            </w:r>
          </w:p>
        </w:tc>
      </w:tr>
      <w:tr>
        <w:trPr/>
        <w:tc>
          <w:tcPr>
            <w:tcW w:w="8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sz w:val="24"/>
                <w:szCs w:val="24"/>
                <w:lang w:val="en-US"/>
              </w:rPr>
              <w:t>Email:</w:t>
            </w:r>
          </w:p>
        </w:tc>
      </w:tr>
      <w:tr>
        <w:trPr/>
        <w:tc>
          <w:tcPr>
            <w:tcW w:w="8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sz w:val="24"/>
                <w:szCs w:val="24"/>
              </w:rPr>
            </w:pPr>
            <w:r>
              <w:rPr>
                <w:rFonts w:cs="Calibri" w:ascii="Calibri" w:hAnsi="Calibri"/>
                <w:sz w:val="24"/>
                <w:szCs w:val="24"/>
              </w:rPr>
              <w:t>Όνομα Υπευθύνου</w:t>
            </w:r>
            <w:r>
              <w:rPr>
                <w:rFonts w:cs="Calibri" w:ascii="Calibri" w:hAnsi="Calibri"/>
                <w:sz w:val="24"/>
                <w:szCs w:val="24"/>
                <w:lang w:val="en-US"/>
              </w:rPr>
              <w:t>:</w:t>
            </w:r>
          </w:p>
        </w:tc>
      </w:tr>
    </w:tbl>
    <w:tbl>
      <w:tblPr>
        <w:tblW w:w="8550" w:type="dxa"/>
        <w:jc w:val="left"/>
        <w:tblInd w:w="-151" w:type="dxa"/>
        <w:tblLayout w:type="fixed"/>
        <w:tblCellMar>
          <w:top w:w="55" w:type="dxa"/>
          <w:left w:w="108" w:type="dxa"/>
          <w:bottom w:w="55" w:type="dxa"/>
          <w:right w:w="108" w:type="dxa"/>
        </w:tblCellMar>
        <w:tblLook w:firstRow="0" w:noVBand="0" w:lastRow="0" w:firstColumn="0" w:lastColumn="0" w:noHBand="0" w:val="0000"/>
      </w:tblPr>
      <w:tblGrid>
        <w:gridCol w:w="8550"/>
      </w:tblGrid>
      <w:tr>
        <w:trPr>
          <w:trHeight w:val="5556" w:hRule="atLeast"/>
        </w:trPr>
        <w:tc>
          <w:tcPr>
            <w:tcW w:w="8550" w:type="dxa"/>
            <w:tcBorders>
              <w:top w:val="single" w:sz="4" w:space="0" w:color="000000"/>
              <w:left w:val="single" w:sz="4" w:space="0" w:color="000000"/>
              <w:bottom w:val="single" w:sz="4" w:space="0" w:color="000000"/>
              <w:right w:val="single" w:sz="4" w:space="0" w:color="000000"/>
            </w:tcBorders>
            <w:shd w:color="auto" w:fill="auto" w:val="clear"/>
          </w:tcPr>
          <w:p>
            <w:pPr>
              <w:pStyle w:val="Heading1"/>
              <w:widowControl w:val="false"/>
              <w:numPr>
                <w:ilvl w:val="0"/>
                <w:numId w:val="1"/>
              </w:numPr>
              <w:tabs>
                <w:tab w:val="clear" w:pos="709"/>
                <w:tab w:val="left" w:pos="432" w:leader="none"/>
              </w:tabs>
              <w:jc w:val="both"/>
              <w:rPr>
                <w:rFonts w:ascii="Calibri" w:hAnsi="Calibri"/>
                <w:sz w:val="24"/>
                <w:szCs w:val="24"/>
              </w:rPr>
            </w:pPr>
            <w:r>
              <w:rPr>
                <w:rFonts w:cs="Calibri" w:ascii="Calibri" w:hAnsi="Calibri"/>
                <w:b w:val="false"/>
                <w:bCs w:val="false"/>
                <w:sz w:val="24"/>
                <w:szCs w:val="24"/>
                <w:lang w:val="el-GR"/>
              </w:rPr>
              <w:t>Με την παρούσα αίτηση – διαμαρτυρία καταγγέλλω ότι η/ο ……………………………………, υπάλληλος της εταιρείας ενημέρωσης οφειλετών ή της δικηγορικής εταιρείας……………….…………., προβαίνει στις ακόλουθες παράνομες ενέργειες:</w:t>
            </w:r>
          </w:p>
          <w:p>
            <w:pPr>
              <w:pStyle w:val="Normal"/>
              <w:widowControl w:val="false"/>
              <w:tabs>
                <w:tab w:val="clear" w:pos="709"/>
                <w:tab w:val="left" w:pos="4077" w:leader="none"/>
                <w:tab w:val="left" w:pos="4253" w:leader="none"/>
                <w:tab w:val="left" w:pos="4797" w:leader="none"/>
              </w:tabs>
              <w:suppressAutoHyphens w:val="true"/>
              <w:ind w:hanging="0" w:left="4077"/>
              <w:jc w:val="both"/>
              <w:rPr>
                <w:rFonts w:ascii="Calibri" w:hAnsi="Calibri"/>
                <w:bCs/>
                <w:sz w:val="24"/>
                <w:szCs w:val="24"/>
              </w:rPr>
            </w:pPr>
            <w:r>
              <w:rPr>
                <w:rFonts w:ascii="Calibri" w:hAnsi="Calibri"/>
                <w:bCs/>
                <w:sz w:val="24"/>
                <w:szCs w:val="24"/>
              </w:rPr>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mc:AlternateContent>
                <mc:Choice Requires="wps">
                  <w:drawing>
                    <wp:anchor behindDoc="0" distT="0" distB="0" distL="0" distR="0" simplePos="0" locked="0" layoutInCell="1" allowOverlap="1" relativeHeight="2">
                      <wp:simplePos x="0" y="0"/>
                      <wp:positionH relativeFrom="column">
                        <wp:posOffset>7133590</wp:posOffset>
                      </wp:positionH>
                      <wp:positionV relativeFrom="paragraph">
                        <wp:posOffset>18776950</wp:posOffset>
                      </wp:positionV>
                      <wp:extent cx="343535" cy="191135"/>
                      <wp:effectExtent l="0" t="0" r="0" b="0"/>
                      <wp:wrapNone/>
                      <wp:docPr id="1" name="Shape1"/>
                      <a:graphic xmlns:a="http://schemas.openxmlformats.org/drawingml/2006/main">
                        <a:graphicData uri="http://schemas.microsoft.com/office/word/2010/wordprocessingShape">
                          <wps:wsp>
                            <wps:cNvSpPr/>
                            <wps:spPr>
                              <a:xfrm>
                                <a:off x="0" y="0"/>
                                <a:ext cx="343440" cy="191160"/>
                              </a:xfrm>
                              <a:custGeom>
                                <a:avLst/>
                                <a:gdLst>
                                  <a:gd name="textAreaLeft" fmla="*/ 0 w 194760"/>
                                  <a:gd name="textAreaRight" fmla="*/ 196560 w 194760"/>
                                  <a:gd name="textAreaTop" fmla="*/ 0 h 108360"/>
                                  <a:gd name="textAreaBottom" fmla="*/ 110160 h 108360"/>
                                </a:gdLst>
                                <a:ahLst/>
                                <a:rect l="textAreaLeft" t="textAreaTop" r="textAreaRight" b="textAreaBottom"/>
                                <a:pathLst>
                                  <a:path w="21600" h="21600">
                                    <a:moveTo>
                                      <a:pt x="0" y="0"/>
                                    </a:moveTo>
                                    <a:lnTo>
                                      <a:pt x="21600" y="0"/>
                                    </a:lnTo>
                                    <a:lnTo>
                                      <a:pt x="21600" y="21600"/>
                                    </a:lnTo>
                                    <a:lnTo>
                                      <a:pt x="0" y="21600"/>
                                    </a:lnTo>
                                    <a:lnTo>
                                      <a:pt x="0" y="0"/>
                                    </a:lnTo>
                                    <a:close/>
                                  </a:path>
                                </a:pathLst>
                              </a:custGeom>
                              <a:noFill/>
                              <a:ln w="0">
                                <a:noFill/>
                              </a:ln>
                            </wps:spPr>
                            <wps:style>
                              <a:lnRef idx="0"/>
                              <a:fillRef idx="0"/>
                              <a:effectRef idx="0"/>
                              <a:fontRef idx="minor"/>
                            </wps:style>
                            <wps:bodyPr/>
                          </wps:wsp>
                        </a:graphicData>
                      </a:graphic>
                    </wp:anchor>
                  </w:drawing>
                </mc:Choice>
                <mc:Fallback>
                  <w:pict/>
                </mc:Fallback>
              </mc:AlternateContent>
            </w:r>
            <w:r>
              <w:rPr>
                <w:rFonts w:eastAsia="Calibri" w:cs="Calibri" w:ascii="Calibri" w:hAnsi="Calibri"/>
                <w:sz w:val="24"/>
                <w:szCs w:val="24"/>
              </w:rPr>
              <w:t xml:space="preserve"> </w:t>
            </w:r>
            <w:r>
              <w:rPr>
                <w:rFonts w:cs="Calibri" w:ascii="Calibri" w:hAnsi="Calibri"/>
                <w:sz w:val="24"/>
                <w:szCs w:val="24"/>
              </w:rPr>
              <w:t xml:space="preserve">Επικοινωνεί μαζί μου τηλεφωνικώς ή με οποιοδήποτε άλλο μέσο, </w:t>
            </w:r>
            <w:r>
              <w:rPr>
                <w:rFonts w:cs="Calibri" w:ascii="Calibri" w:hAnsi="Calibri"/>
                <w:sz w:val="24"/>
                <w:szCs w:val="24"/>
                <w:u w:val="single"/>
              </w:rPr>
              <w:t>περισσότερες από μία φορά ανά δεύτερη</w:t>
            </w:r>
            <w:r>
              <w:rPr>
                <w:rFonts w:cs="Calibri" w:ascii="Calibri" w:hAnsi="Calibri"/>
                <w:sz w:val="24"/>
                <w:szCs w:val="24"/>
              </w:rPr>
              <w:t xml:space="preserve"> </w:t>
            </w:r>
            <w:r>
              <w:rPr>
                <w:rFonts w:cs="Calibri" w:ascii="Calibri" w:hAnsi="Calibri"/>
                <w:sz w:val="24"/>
                <w:szCs w:val="24"/>
                <w:u w:val="single"/>
              </w:rPr>
              <w:t>ημέρα</w:t>
            </w:r>
            <w:r>
              <w:rPr>
                <w:rFonts w:cs="Calibri" w:ascii="Calibri" w:hAnsi="Calibri"/>
                <w:sz w:val="24"/>
                <w:szCs w:val="24"/>
              </w:rPr>
              <w:t>. Συγκεκριμένα με κάλεσε επανειλημμένως στο κινητό μου τηλέφωνο / στην οικία μου /στην εργασία μου, τις παρακάτω ημέρες &amp; ώρες:  ……………………………</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bCs/>
                <w:sz w:val="24"/>
                <w:szCs w:val="24"/>
              </w:rPr>
              <w:t>Με καλεί εκτός τους νόμιμου ωραρίου, 09.00-20.00.</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bCs/>
                <w:sz w:val="24"/>
                <w:szCs w:val="24"/>
              </w:rPr>
              <w:t>Δεν βρίσκεται στο Μητρώο Εταιρειών Ενημέρωσης Οφειλετών που τηρεί το Υπουργείο Ανάπτυξης και Επενδύσεων (Γενική Γραμματεία Εμπορίου και Προστασίας Καταναλωτή).</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bCs/>
                <w:sz w:val="24"/>
                <w:szCs w:val="24"/>
              </w:rPr>
              <w:t>Δεν με έχει ενημερώσει σχετικά με την ανακοίνωση των δεδομένων μου στην εταιρεία ενημέρωσης οφειλετών</w:t>
            </w:r>
          </w:p>
          <w:p>
            <w:pPr>
              <w:pStyle w:val="BodyText"/>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bCs/>
                <w:sz w:val="24"/>
                <w:szCs w:val="24"/>
              </w:rPr>
              <w:t>Δεν έχει επιβεβαιώσει τις οφειλές ή/και δεν έχει προβεί σε ταυτοποίηση του οφειλέτη, δηλαδή δεν τηρεί ακριβή στοιχεία.</w:t>
            </w:r>
          </w:p>
          <w:p>
            <w:pPr>
              <w:pStyle w:val="BodyText"/>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sz w:val="24"/>
                <w:szCs w:val="24"/>
              </w:rPr>
              <w:t>Δεν εκπληρώνει τις υποχρεώσεις σχετικά με το απόρρητο και την ασφάλεια της επεξεργασίας.</w:t>
            </w:r>
          </w:p>
          <w:p>
            <w:pPr>
              <w:pStyle w:val="BodyText"/>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sz w:val="24"/>
                <w:szCs w:val="24"/>
              </w:rPr>
              <w:t>Δεν ικανοποιεί τα δικαιώματα ενημέρωσης, πρόσβασης και αντίρρησης στα δεδομένα</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bCs/>
                <w:sz w:val="24"/>
                <w:szCs w:val="24"/>
              </w:rPr>
              <w:t>Δεν μου δηλώνει ότι καταγράφετε η συνομιλία μας/ Δεν καταγράφει τη συνομιλία μας.</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bCs/>
                <w:sz w:val="24"/>
                <w:szCs w:val="24"/>
              </w:rPr>
              <w:t>Χρησιμοποιεί προσβλητικές εκφράσεις εναντίον μου ή εναντίον της οικογένειάς μου.</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bCs/>
                <w:sz w:val="24"/>
                <w:szCs w:val="24"/>
              </w:rPr>
              <w:t>Με καλεί από «Απόκρυψη».</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bCs/>
                <w:sz w:val="24"/>
                <w:szCs w:val="24"/>
              </w:rPr>
              <w:t>Δεν μου δηλώνει το ονοματεπώνυμο και την ιδιότητά του/της.</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bCs/>
                <w:sz w:val="24"/>
                <w:szCs w:val="24"/>
              </w:rPr>
              <w:t>Άσκησε εναντίον μου ή εναντίον μέλους της οικογένειάς μου λεκτική βία ή ψυχολογική πίεση.</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bCs/>
                <w:sz w:val="24"/>
                <w:szCs w:val="24"/>
              </w:rPr>
              <w:t>Με δυσφημίζει στον οικογενειακό ή εργασιακό μου περιβάλλον.</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bCs/>
                <w:sz w:val="24"/>
                <w:szCs w:val="24"/>
              </w:rPr>
              <w:t>Ενοχλεί πρόσωπα της οικογένειάς μου σχετικά με την εξόφληση του χρέους.</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sz w:val="24"/>
                <w:szCs w:val="24"/>
              </w:rPr>
              <w:t>Εξακολουθεί να με ενοχλεί για οφειλές που έχουν διακανονιστεί ή έχουν παραγραφεί ή εκκρεμεί η ρύθμισή τους με τον ν. 3869/2010.</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sz w:val="24"/>
                <w:szCs w:val="24"/>
              </w:rPr>
              <w:t>Εμφανίζει κατά την επικοινωνία του/της μαζί μου ιδιότητες που δεν διαθέτει, όπως αυτή του δικηγόρου ή του δικαστικού επιμελητή.</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sz w:val="24"/>
                <w:szCs w:val="24"/>
              </w:rPr>
              <w:t>Με κάλεσε πριν την πάροδο δέκα ημερών από την ημέρα που η οφειλή έγινε ληξιπρόθεσμη.</w:t>
            </w:r>
          </w:p>
          <w:p>
            <w:pPr>
              <w:pStyle w:val="Normal"/>
              <w:widowControl w:val="false"/>
              <w:numPr>
                <w:ilvl w:val="0"/>
                <w:numId w:val="2"/>
              </w:numPr>
              <w:tabs>
                <w:tab w:val="clear" w:pos="709"/>
                <w:tab w:val="left" w:pos="0" w:leader="none"/>
                <w:tab w:val="left" w:pos="176" w:leader="none"/>
                <w:tab w:val="left" w:pos="720" w:leader="none"/>
              </w:tabs>
              <w:ind w:hanging="0" w:left="0"/>
              <w:jc w:val="both"/>
              <w:rPr>
                <w:rFonts w:ascii="Calibri" w:hAnsi="Calibri"/>
                <w:sz w:val="24"/>
                <w:szCs w:val="24"/>
              </w:rPr>
            </w:pPr>
            <w:r>
              <w:rPr>
                <w:rFonts w:cs="Calibri" w:ascii="Calibri" w:hAnsi="Calibri"/>
                <w:bCs/>
                <w:sz w:val="24"/>
                <w:szCs w:val="24"/>
              </w:rPr>
              <w:t>Αρνείται να μου χορηγήσει ηλεκτρονικό αντίγραφο των καταγεγραμμένων επικοινωνιών.</w:t>
            </w:r>
          </w:p>
          <w:p>
            <w:pPr>
              <w:pStyle w:val="Normal"/>
              <w:widowControl w:val="false"/>
              <w:tabs>
                <w:tab w:val="clear" w:pos="709"/>
                <w:tab w:val="left" w:pos="0" w:leader="none"/>
                <w:tab w:val="left" w:pos="176" w:leader="none"/>
                <w:tab w:val="left" w:pos="720" w:leader="none"/>
              </w:tabs>
              <w:jc w:val="both"/>
              <w:rPr>
                <w:rFonts w:ascii="Calibri" w:hAnsi="Calibri" w:cs="Calibri"/>
                <w:b/>
                <w:bCs/>
                <w:sz w:val="24"/>
                <w:szCs w:val="24"/>
              </w:rPr>
            </w:pPr>
            <w:r>
              <w:rPr>
                <w:rFonts w:cs="Calibri" w:ascii="Calibri" w:hAnsi="Calibri"/>
                <w:b/>
                <w:bCs/>
                <w:sz w:val="24"/>
                <w:szCs w:val="24"/>
              </w:rPr>
            </w:r>
          </w:p>
        </w:tc>
      </w:tr>
    </w:tbl>
    <w:p>
      <w:pPr>
        <w:pStyle w:val="Normal"/>
        <w:rPr>
          <w:rFonts w:ascii="Calibri" w:hAnsi="Calibri" w:cs="Calibri"/>
          <w:b/>
          <w:bCs/>
          <w:sz w:val="24"/>
          <w:szCs w:val="24"/>
        </w:rPr>
      </w:pPr>
      <w:r>
        <w:rPr>
          <w:rFonts w:cs="Calibri" w:ascii="Calibri" w:hAnsi="Calibri"/>
          <w:b/>
          <w:bCs/>
          <w:sz w:val="24"/>
          <w:szCs w:val="24"/>
        </w:rPr>
      </w:r>
    </w:p>
    <w:p>
      <w:pPr>
        <w:pStyle w:val="Normal"/>
        <w:rPr>
          <w:rFonts w:ascii="Calibri" w:hAnsi="Calibri" w:cs="Calibri"/>
          <w:b/>
          <w:bCs/>
          <w:sz w:val="24"/>
          <w:szCs w:val="24"/>
        </w:rPr>
      </w:pPr>
      <w:r>
        <w:rPr>
          <w:rFonts w:cs="Calibri" w:ascii="Calibri" w:hAnsi="Calibri"/>
          <w:b/>
          <w:bCs/>
          <w:sz w:val="24"/>
          <w:szCs w:val="24"/>
        </w:rPr>
      </w:r>
    </w:p>
    <w:tbl>
      <w:tblPr>
        <w:tblW w:w="8454" w:type="dxa"/>
        <w:jc w:val="left"/>
        <w:tblInd w:w="-75" w:type="dxa"/>
        <w:tblLayout w:type="fixed"/>
        <w:tblCellMar>
          <w:top w:w="0" w:type="dxa"/>
          <w:left w:w="108" w:type="dxa"/>
          <w:bottom w:w="0" w:type="dxa"/>
          <w:right w:w="108" w:type="dxa"/>
        </w:tblCellMar>
        <w:tblLook w:firstRow="0" w:noVBand="0" w:lastRow="0" w:firstColumn="0" w:lastColumn="0" w:noHBand="0" w:val="0000"/>
      </w:tblPr>
      <w:tblGrid>
        <w:gridCol w:w="8454"/>
      </w:tblGrid>
      <w:tr>
        <w:trPr>
          <w:trHeight w:val="227" w:hRule="atLeast"/>
        </w:trPr>
        <w:tc>
          <w:tcPr>
            <w:tcW w:w="8454" w:type="dxa"/>
            <w:tcBorders>
              <w:top w:val="single" w:sz="4" w:space="0" w:color="000000"/>
              <w:left w:val="single" w:sz="4" w:space="0" w:color="000000"/>
              <w:bottom w:val="single" w:sz="4" w:space="0" w:color="000000"/>
              <w:right w:val="single" w:sz="4" w:space="0" w:color="000000"/>
            </w:tcBorders>
            <w:shd w:color="auto" w:fill="auto" w:val="clear"/>
          </w:tcPr>
          <w:p>
            <w:pPr>
              <w:pStyle w:val="BodyText"/>
              <w:widowControl w:val="false"/>
              <w:spacing w:before="0" w:after="0"/>
              <w:jc w:val="both"/>
              <w:rPr>
                <w:rFonts w:ascii="Calibri" w:hAnsi="Calibri"/>
                <w:sz w:val="24"/>
                <w:szCs w:val="24"/>
              </w:rPr>
            </w:pPr>
            <w:r>
              <w:rPr>
                <w:rFonts w:cs="Calibri" w:ascii="Calibri" w:hAnsi="Calibri"/>
                <w:b/>
                <w:bCs/>
                <w:sz w:val="24"/>
                <w:szCs w:val="24"/>
              </w:rPr>
              <w:t>Ειδικότερα:</w:t>
            </w:r>
          </w:p>
          <w:p>
            <w:pPr>
              <w:pStyle w:val="BodyText"/>
              <w:widowControl w:val="false"/>
              <w:spacing w:before="0" w:after="0"/>
              <w:jc w:val="both"/>
              <w:rPr/>
            </w:pPr>
            <w:r>
              <w:rPr>
                <w:rFonts w:cs="Calibri" w:ascii="Calibri" w:hAnsi="Calibri"/>
                <w:b/>
                <w:bCs/>
                <w:sz w:val="24"/>
                <w:szCs w:val="24"/>
              </w:rPr>
              <w:t xml:space="preserve">Η παραπάνω συμπεριφορά είναι παράνομη σύμφωνα με το νόμο 3758/2009, όπως έχει τροποποιηθεί με το </w:t>
            </w:r>
            <w:r>
              <w:rPr>
                <w:rFonts w:cs="Calibri" w:ascii="Calibri" w:hAnsi="Calibri"/>
                <w:b/>
                <w:bCs/>
                <w:sz w:val="24"/>
                <w:szCs w:val="24"/>
                <w:u w:val="none"/>
              </w:rPr>
              <w:t>ά</w:t>
            </w:r>
            <w:hyperlink r:id="rId2">
              <w:r>
                <w:rPr>
                  <w:rStyle w:val="Hyperlink"/>
                  <w:rFonts w:cs="Calibri" w:ascii="Calibri" w:hAnsi="Calibri"/>
                  <w:b/>
                  <w:bCs/>
                  <w:color w:val="000000"/>
                  <w:sz w:val="24"/>
                  <w:szCs w:val="24"/>
                  <w:u w:val="none"/>
                </w:rPr>
                <w:t>ρθρο 144 του νόμου 4938/2022</w:t>
              </w:r>
            </w:hyperlink>
            <w:r>
              <w:rPr>
                <w:rFonts w:cs="Calibri" w:ascii="Calibri" w:hAnsi="Calibri"/>
                <w:b/>
                <w:bCs/>
                <w:color w:val="000000"/>
                <w:sz w:val="24"/>
                <w:szCs w:val="24"/>
                <w:u w:val="none"/>
              </w:rPr>
              <w:t>,</w:t>
            </w:r>
            <w:r>
              <w:rPr>
                <w:rFonts w:cs="Calibri" w:ascii="Calibri" w:hAnsi="Calibri"/>
                <w:b/>
                <w:bCs/>
                <w:sz w:val="24"/>
                <w:szCs w:val="24"/>
              </w:rPr>
              <w:t xml:space="preserve"> σχετικά με τις αρχές που πρέπει να τηρούν οι Εταιρείες Ενημέρωσης ληξιπρόθεσμων απαιτήσεων (εισπρακτικές εταιρείες/δικηγορικές) κατά την ενημέρωση και επικοινωνία με τον οφειλέτη.</w:t>
            </w:r>
          </w:p>
          <w:p>
            <w:pPr>
              <w:pStyle w:val="BodyText"/>
              <w:widowControl w:val="false"/>
              <w:spacing w:before="0" w:after="0"/>
              <w:jc w:val="both"/>
              <w:rPr>
                <w:rFonts w:ascii="Calibri" w:hAnsi="Calibri" w:cs="Calibri"/>
                <w:b/>
                <w:bCs/>
                <w:sz w:val="24"/>
                <w:szCs w:val="24"/>
              </w:rPr>
            </w:pPr>
            <w:r>
              <w:rPr>
                <w:rFonts w:cs="Calibri" w:ascii="Calibri" w:hAnsi="Calibri"/>
                <w:b/>
                <w:bCs/>
                <w:sz w:val="24"/>
                <w:szCs w:val="24"/>
              </w:rPr>
            </w:r>
          </w:p>
          <w:p>
            <w:pPr>
              <w:pStyle w:val="21"/>
              <w:widowControl w:val="false"/>
              <w:jc w:val="both"/>
              <w:rPr>
                <w:rFonts w:ascii="Calibri" w:hAnsi="Calibri"/>
                <w:sz w:val="24"/>
                <w:szCs w:val="24"/>
              </w:rPr>
            </w:pPr>
            <w:r>
              <w:rPr>
                <w:rFonts w:cs="Calibri" w:ascii="Calibri" w:hAnsi="Calibri"/>
                <w:b w:val="false"/>
                <w:bCs w:val="false"/>
                <w:sz w:val="24"/>
                <w:szCs w:val="24"/>
              </w:rPr>
              <w:t>Για τους λόγους αυτούς,</w:t>
            </w:r>
          </w:p>
          <w:p>
            <w:pPr>
              <w:pStyle w:val="21"/>
              <w:widowControl w:val="false"/>
              <w:jc w:val="center"/>
              <w:rPr>
                <w:rFonts w:ascii="Calibri" w:hAnsi="Calibri"/>
                <w:sz w:val="24"/>
                <w:szCs w:val="24"/>
              </w:rPr>
            </w:pPr>
            <w:r>
              <w:rPr>
                <w:rFonts w:cs="Calibri" w:ascii="Calibri" w:hAnsi="Calibri"/>
                <w:bCs w:val="false"/>
                <w:sz w:val="24"/>
                <w:szCs w:val="24"/>
              </w:rPr>
              <w:t>ΖΗΤΩ</w:t>
            </w:r>
          </w:p>
          <w:p>
            <w:pPr>
              <w:pStyle w:val="21"/>
              <w:widowControl w:val="false"/>
              <w:jc w:val="center"/>
              <w:rPr>
                <w:rFonts w:ascii="Calibri" w:hAnsi="Calibri" w:cs="Calibri"/>
                <w:bCs w:val="false"/>
                <w:sz w:val="24"/>
                <w:szCs w:val="24"/>
              </w:rPr>
            </w:pPr>
            <w:r>
              <w:rPr>
                <w:rFonts w:cs="Calibri" w:ascii="Calibri" w:hAnsi="Calibri"/>
                <w:bCs w:val="false"/>
                <w:sz w:val="24"/>
                <w:szCs w:val="24"/>
              </w:rPr>
            </w:r>
          </w:p>
          <w:p>
            <w:pPr>
              <w:pStyle w:val="21"/>
              <w:widowControl w:val="false"/>
              <w:jc w:val="both"/>
              <w:rPr>
                <w:rFonts w:ascii="Calibri" w:hAnsi="Calibri"/>
                <w:sz w:val="24"/>
                <w:szCs w:val="24"/>
              </w:rPr>
            </w:pPr>
            <w:r>
              <w:rPr>
                <w:rFonts w:eastAsia="Calibri" w:cs="Calibri" w:ascii="Calibri" w:hAnsi="Calibri"/>
                <w:b w:val="false"/>
                <w:bCs w:val="false"/>
                <w:sz w:val="24"/>
                <w:szCs w:val="24"/>
              </w:rPr>
              <w:t>-</w:t>
            </w:r>
            <w:r>
              <w:rPr>
                <w:rFonts w:cs="Calibri" w:ascii="Calibri" w:hAnsi="Calibri"/>
                <w:bCs w:val="false"/>
                <w:sz w:val="24"/>
                <w:szCs w:val="24"/>
              </w:rPr>
              <w:t>Να παύσετε άμεσα κάθε παράνομη συμπεριφορά και να μην επαναληφθεί στο μέλλον</w:t>
            </w:r>
          </w:p>
          <w:p>
            <w:pPr>
              <w:pStyle w:val="Normal"/>
              <w:widowControl w:val="false"/>
              <w:tabs>
                <w:tab w:val="clear" w:pos="709"/>
                <w:tab w:val="left" w:pos="0" w:leader="none"/>
                <w:tab w:val="left" w:pos="176" w:leader="none"/>
                <w:tab w:val="left" w:pos="720" w:leader="none"/>
              </w:tabs>
              <w:jc w:val="both"/>
              <w:rPr>
                <w:rFonts w:ascii="Calibri" w:hAnsi="Calibri"/>
                <w:sz w:val="24"/>
                <w:szCs w:val="24"/>
              </w:rPr>
            </w:pPr>
            <w:r>
              <w:rPr>
                <w:rFonts w:cs="Calibri" w:ascii="Calibri" w:hAnsi="Calibri"/>
                <w:sz w:val="24"/>
                <w:szCs w:val="24"/>
              </w:rPr>
              <w:t>-</w:t>
            </w:r>
            <w:r>
              <w:rPr>
                <w:rFonts w:cs="Calibri" w:ascii="Calibri" w:hAnsi="Calibri"/>
                <w:b/>
                <w:bCs/>
                <w:sz w:val="24"/>
                <w:szCs w:val="24"/>
              </w:rPr>
              <w:t>Να μου χορηγήσετε ηλεκτρονικό αντίγραφο των καταγεγραμμένων επικοινωνιών</w:t>
            </w:r>
          </w:p>
          <w:p>
            <w:pPr>
              <w:pStyle w:val="Normal"/>
              <w:widowControl w:val="false"/>
              <w:tabs>
                <w:tab w:val="clear" w:pos="709"/>
                <w:tab w:val="left" w:pos="0" w:leader="none"/>
                <w:tab w:val="left" w:pos="176" w:leader="none"/>
                <w:tab w:val="left" w:pos="720" w:leader="none"/>
              </w:tabs>
              <w:jc w:val="both"/>
              <w:rPr>
                <w:rFonts w:ascii="Calibri" w:hAnsi="Calibri"/>
                <w:sz w:val="24"/>
                <w:szCs w:val="24"/>
              </w:rPr>
            </w:pPr>
            <w:r>
              <w:rPr>
                <w:rFonts w:cs="Calibri" w:ascii="Calibri" w:hAnsi="Calibri"/>
                <w:b/>
                <w:bCs/>
                <w:sz w:val="24"/>
                <w:szCs w:val="24"/>
              </w:rPr>
              <w:t>-Ασκώντας τα δικαιώματα που μου παρέχει ο Ν. 4624/2019 για την Προστασία Δεδομένων ζητώ:</w:t>
            </w:r>
          </w:p>
          <w:p>
            <w:pPr>
              <w:pStyle w:val="Normal"/>
              <w:widowControl w:val="false"/>
              <w:jc w:val="both"/>
              <w:rPr/>
            </w:pPr>
            <w:r>
              <w:rPr>
                <w:rFonts w:cs="Calibri" w:ascii="Calibri" w:hAnsi="Calibri"/>
                <w:b/>
                <w:sz w:val="24"/>
                <w:szCs w:val="24"/>
              </w:rPr>
              <w:t>1) το δικαίωμα πρόσβασης</w:t>
            </w:r>
            <w:r>
              <w:rPr>
                <w:rFonts w:cs="Calibri" w:ascii="Calibri" w:hAnsi="Calibri"/>
                <w:sz w:val="24"/>
                <w:szCs w:val="24"/>
              </w:rPr>
              <w:t xml:space="preserve"> (αρ. 55) να μου παρέχετε κάθε πληροφορία σε σχέση με τα δεδομένα προσωπικού χαρακτήρα τα οποία επεξεργάζεστε για μένα (</w:t>
            </w:r>
            <w:r>
              <w:rPr>
                <w:rFonts w:cs="Calibri" w:ascii="Calibri" w:hAnsi="Calibri"/>
                <w:b/>
                <w:bCs/>
                <w:sz w:val="24"/>
                <w:szCs w:val="24"/>
              </w:rPr>
              <w:t>επ</w:t>
            </w:r>
            <w:r>
              <w:rPr>
                <w:rStyle w:val="Strong"/>
                <w:rFonts w:cs="Calibri" w:ascii="Calibri" w:hAnsi="Calibri"/>
                <w:sz w:val="24"/>
                <w:szCs w:val="24"/>
              </w:rPr>
              <w:t>ιβεβαίωση</w:t>
            </w:r>
            <w:r>
              <w:rPr>
                <w:rFonts w:cs="Calibri" w:ascii="Calibri" w:hAnsi="Calibri"/>
                <w:sz w:val="24"/>
                <w:szCs w:val="24"/>
              </w:rPr>
              <w:t xml:space="preserve"> και </w:t>
            </w:r>
            <w:r>
              <w:rPr>
                <w:rStyle w:val="Strong"/>
                <w:rFonts w:cs="Calibri" w:ascii="Calibri" w:hAnsi="Calibri"/>
                <w:sz w:val="24"/>
                <w:szCs w:val="24"/>
              </w:rPr>
              <w:t>αντίγραφο</w:t>
            </w:r>
            <w:r>
              <w:rPr>
                <w:rFonts w:cs="Calibri" w:ascii="Calibri" w:hAnsi="Calibri"/>
                <w:sz w:val="24"/>
                <w:szCs w:val="24"/>
              </w:rPr>
              <w:t xml:space="preserve"> αυτών των δεδομένων).</w:t>
            </w:r>
          </w:p>
          <w:p>
            <w:pPr>
              <w:pStyle w:val="Normal"/>
              <w:widowControl w:val="false"/>
              <w:jc w:val="both"/>
              <w:rPr>
                <w:rFonts w:ascii="Calibri" w:hAnsi="Calibri"/>
                <w:sz w:val="24"/>
                <w:szCs w:val="24"/>
              </w:rPr>
            </w:pPr>
            <w:r>
              <w:rPr>
                <w:rFonts w:cs="Calibri" w:ascii="Calibri" w:hAnsi="Calibri"/>
                <w:b/>
                <w:sz w:val="24"/>
                <w:szCs w:val="24"/>
              </w:rPr>
              <w:t>2) το δικαίωμα περιορισμού της επεξεργασίας</w:t>
            </w:r>
            <w:r>
              <w:rPr>
                <w:rFonts w:cs="Calibri" w:ascii="Calibri" w:hAnsi="Calibri"/>
                <w:sz w:val="24"/>
                <w:szCs w:val="24"/>
              </w:rPr>
              <w:t xml:space="preserve"> (αρ. 59) σας καλώ όπως περιορίσετε την επεξεργασία των δεδομένων μου, μη προβαίνοντας σε περαιτέρω επεξεργασία τους, αλλά κρατώντας τα διαθέσιμα (χωρίς να τα διαγράψετε) για εμένα ή τις αρμόδιες αρχές για τη θεμελίωση, την άσκηση ή την υποστήριξη νομικών αξιώσεών μου.</w:t>
            </w:r>
          </w:p>
          <w:p>
            <w:pPr>
              <w:pStyle w:val="Normal"/>
              <w:widowControl w:val="false"/>
              <w:jc w:val="both"/>
              <w:rPr>
                <w:rFonts w:ascii="Calibri" w:hAnsi="Calibri" w:cs="Calibri"/>
                <w:sz w:val="24"/>
                <w:szCs w:val="24"/>
              </w:rPr>
            </w:pPr>
            <w:r>
              <w:rPr>
                <w:rFonts w:cs="Calibri" w:ascii="Calibri" w:hAnsi="Calibri"/>
                <w:sz w:val="24"/>
                <w:szCs w:val="24"/>
              </w:rPr>
            </w:r>
          </w:p>
          <w:p>
            <w:pPr>
              <w:pStyle w:val="Normal"/>
              <w:widowControl w:val="false"/>
              <w:tabs>
                <w:tab w:val="clear" w:pos="709"/>
                <w:tab w:val="left" w:pos="0" w:leader="none"/>
                <w:tab w:val="left" w:pos="176" w:leader="none"/>
                <w:tab w:val="left" w:pos="720" w:leader="none"/>
              </w:tabs>
              <w:jc w:val="both"/>
              <w:rPr>
                <w:rFonts w:ascii="Calibri" w:hAnsi="Calibri"/>
                <w:sz w:val="24"/>
                <w:szCs w:val="24"/>
              </w:rPr>
            </w:pPr>
            <w:r>
              <w:rPr>
                <w:rFonts w:cs="Calibri" w:ascii="Calibri" w:hAnsi="Calibri"/>
                <w:b/>
                <w:bCs/>
                <w:sz w:val="24"/>
                <w:szCs w:val="24"/>
              </w:rPr>
              <w:t>Τονίζω ότι με βάση την ανωτέρω νομοθεσία είστε υποχρεωμένοι να μου παρέχετε πλήρες αντίγραφο όλων των δεδομένων που τηρείτε για μένα. Περαιτέρω, με βάση τη νομοθεσία είστε υποχρεωμένοι να μου απαντήσετε σαφώς στα δύο παραπάνω συγκεκριμένα αιτήματά μου 1 και 2 και το κατά πόσο τα ικανοποιείτε εντός ενός μηνός.</w:t>
            </w:r>
          </w:p>
          <w:p>
            <w:pPr>
              <w:pStyle w:val="Normal"/>
              <w:widowControl w:val="false"/>
              <w:tabs>
                <w:tab w:val="clear" w:pos="709"/>
                <w:tab w:val="left" w:pos="0" w:leader="none"/>
                <w:tab w:val="left" w:pos="176" w:leader="none"/>
                <w:tab w:val="left" w:pos="720" w:leader="none"/>
              </w:tabs>
              <w:jc w:val="both"/>
              <w:rPr>
                <w:rFonts w:ascii="Calibri" w:hAnsi="Calibri" w:cs="Calibri"/>
                <w:bCs/>
                <w:sz w:val="24"/>
                <w:szCs w:val="24"/>
              </w:rPr>
            </w:pPr>
            <w:r>
              <w:rPr>
                <w:rFonts w:cs="Calibri" w:ascii="Calibri" w:hAnsi="Calibri"/>
                <w:bCs/>
                <w:sz w:val="24"/>
                <w:szCs w:val="24"/>
              </w:rPr>
            </w:r>
          </w:p>
        </w:tc>
      </w:tr>
    </w:tbl>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cs="Calibri" w:ascii="Calibri" w:hAnsi="Calibri"/>
          <w:sz w:val="24"/>
          <w:szCs w:val="24"/>
        </w:rPr>
        <w:t xml:space="preserve">Με τη ρητή επιφύλαξη για κάθε νόμιμο δικαίωμά μου.  </w:t>
        <w:br/>
      </w:r>
    </w:p>
    <w:p>
      <w:pPr>
        <w:pStyle w:val="Normal"/>
        <w:jc w:val="both"/>
        <w:rPr>
          <w:rFonts w:ascii="Calibri" w:hAnsi="Calibri"/>
          <w:sz w:val="24"/>
          <w:szCs w:val="24"/>
        </w:rPr>
      </w:pPr>
      <w:r>
        <w:rPr>
          <w:rFonts w:eastAsia="Calibri" w:cs="Calibri" w:ascii="Calibri" w:hAnsi="Calibri"/>
          <w:sz w:val="24"/>
          <w:szCs w:val="24"/>
        </w:rPr>
        <w:tab/>
        <w:tab/>
        <w:tab/>
        <w:tab/>
        <w:tab/>
        <w:tab/>
        <w:tab/>
        <w:tab/>
        <w:tab/>
        <w:t xml:space="preserve">   </w:t>
      </w:r>
      <w:r>
        <w:rPr>
          <w:rFonts w:eastAsia="Trebuchet MS" w:cs="Calibri" w:ascii="Calibri" w:hAnsi="Calibri"/>
          <w:sz w:val="24"/>
          <w:szCs w:val="24"/>
        </w:rPr>
        <w:t>……</w:t>
      </w:r>
      <w:r>
        <w:rPr>
          <w:rFonts w:eastAsia="Calibri" w:cs="Calibri" w:ascii="Calibri" w:hAnsi="Calibri"/>
          <w:sz w:val="24"/>
          <w:szCs w:val="24"/>
        </w:rPr>
        <w:t xml:space="preserve"> </w:t>
      </w:r>
      <w:r>
        <w:rPr>
          <w:rFonts w:cs="Calibri" w:ascii="Calibri" w:hAnsi="Calibri"/>
          <w:sz w:val="24"/>
          <w:szCs w:val="24"/>
        </w:rPr>
        <w:t>/ …… / 20….</w:t>
      </w:r>
    </w:p>
    <w:p>
      <w:pPr>
        <w:pStyle w:val="Normal"/>
        <w:jc w:val="both"/>
        <w:rPr>
          <w:rFonts w:ascii="Calibri" w:hAnsi="Calibri"/>
          <w:sz w:val="24"/>
          <w:szCs w:val="24"/>
        </w:rPr>
      </w:pPr>
      <w:r>
        <w:rPr>
          <w:rFonts w:cs="Calibri" w:ascii="Calibri" w:hAnsi="Calibri"/>
          <w:sz w:val="24"/>
          <w:szCs w:val="24"/>
        </w:rPr>
        <w:tab/>
        <w:tab/>
        <w:tab/>
        <w:tab/>
        <w:tab/>
        <w:tab/>
        <w:tab/>
        <w:tab/>
        <w:tab/>
        <w:tab/>
      </w:r>
    </w:p>
    <w:p>
      <w:pPr>
        <w:pStyle w:val="Normal"/>
        <w:jc w:val="both"/>
        <w:rPr>
          <w:rFonts w:ascii="Calibri" w:hAnsi="Calibri"/>
          <w:sz w:val="24"/>
          <w:szCs w:val="24"/>
        </w:rPr>
      </w:pPr>
      <w:r>
        <w:rPr>
          <w:rFonts w:cs="Calibri" w:ascii="Calibri" w:hAnsi="Calibri"/>
          <w:sz w:val="24"/>
          <w:szCs w:val="24"/>
        </w:rPr>
        <w:tab/>
        <w:tab/>
        <w:tab/>
        <w:tab/>
        <w:tab/>
        <w:tab/>
        <w:tab/>
        <w:tab/>
        <w:tab/>
        <w:t>Ο/Η  αιτ………</w:t>
      </w:r>
    </w:p>
    <w:p>
      <w:pPr>
        <w:pStyle w:val="Normal"/>
        <w:jc w:val="right"/>
        <w:rPr>
          <w:rFonts w:ascii="Calibri" w:hAnsi="Calibri" w:cs="Calibri"/>
          <w:sz w:val="24"/>
          <w:szCs w:val="24"/>
        </w:rPr>
      </w:pPr>
      <w:r>
        <w:rPr>
          <w:rFonts w:cs="Calibri" w:ascii="Calibri" w:hAnsi="Calibri"/>
          <w:sz w:val="24"/>
          <w:szCs w:val="24"/>
        </w:rPr>
      </w:r>
    </w:p>
    <w:p>
      <w:pPr>
        <w:pStyle w:val="Normal"/>
        <w:jc w:val="both"/>
        <w:rPr>
          <w:rFonts w:ascii="Calibri" w:hAnsi="Calibri"/>
          <w:sz w:val="24"/>
          <w:szCs w:val="24"/>
        </w:rPr>
      </w:pPr>
      <w:r>
        <w:rPr>
          <w:rFonts w:cs="Calibri" w:ascii="Calibri" w:hAnsi="Calibri"/>
          <w:sz w:val="24"/>
          <w:szCs w:val="24"/>
        </w:rPr>
        <w:t>Κοινοποίηση:</w:t>
      </w:r>
    </w:p>
    <w:p>
      <w:pPr>
        <w:pStyle w:val="Normal"/>
        <w:numPr>
          <w:ilvl w:val="0"/>
          <w:numId w:val="3"/>
        </w:numPr>
        <w:jc w:val="both"/>
        <w:rPr>
          <w:rFonts w:ascii="Calibri" w:hAnsi="Calibri"/>
          <w:sz w:val="24"/>
          <w:szCs w:val="24"/>
        </w:rPr>
      </w:pPr>
      <w:r>
        <w:rPr>
          <w:rFonts w:cs="Calibri" w:ascii="Calibri" w:hAnsi="Calibri"/>
          <w:sz w:val="24"/>
          <w:szCs w:val="24"/>
        </w:rPr>
        <w:t>ΕΚΠΟΙΖΩ</w:t>
      </w:r>
    </w:p>
    <w:p>
      <w:pPr>
        <w:pStyle w:val="Normal"/>
        <w:ind w:hanging="0" w:left="787"/>
        <w:jc w:val="both"/>
        <w:rPr/>
      </w:pPr>
      <w:r>
        <w:rPr>
          <w:rFonts w:cs="Calibri" w:ascii="Calibri" w:hAnsi="Calibri"/>
          <w:sz w:val="24"/>
          <w:szCs w:val="24"/>
          <w:lang w:val="de-DE"/>
        </w:rPr>
        <w:t>e-mail:</w:t>
      </w:r>
      <w:r>
        <w:rPr>
          <w:rFonts w:cs="Calibri" w:ascii="Calibri" w:hAnsi="Calibri"/>
          <w:sz w:val="24"/>
          <w:szCs w:val="24"/>
          <w:lang w:val="fr-FR"/>
        </w:rPr>
        <w:t xml:space="preserve"> </w:t>
      </w:r>
      <w:hyperlink r:id="rId3">
        <w:r>
          <w:rPr>
            <w:rStyle w:val="Hyperlink"/>
            <w:rFonts w:cs="Calibri" w:ascii="Calibri" w:hAnsi="Calibri"/>
            <w:sz w:val="24"/>
            <w:szCs w:val="24"/>
            <w:lang w:val="fr-FR"/>
          </w:rPr>
          <w:t>info@ekpizo.gr</w:t>
        </w:r>
      </w:hyperlink>
    </w:p>
    <w:p>
      <w:pPr>
        <w:pStyle w:val="Normal"/>
        <w:numPr>
          <w:ilvl w:val="0"/>
          <w:numId w:val="3"/>
        </w:numPr>
        <w:jc w:val="both"/>
        <w:rPr>
          <w:rFonts w:ascii="Calibri" w:hAnsi="Calibri" w:cs="Calibri"/>
          <w:sz w:val="24"/>
          <w:szCs w:val="24"/>
        </w:rPr>
      </w:pPr>
      <w:r>
        <w:rPr>
          <w:rFonts w:cs="Calibri" w:ascii="Calibri" w:hAnsi="Calibri"/>
          <w:sz w:val="24"/>
          <w:szCs w:val="24"/>
        </w:rPr>
        <w:t>Γενική</w:t>
      </w:r>
      <w:r>
        <w:rPr>
          <w:rFonts w:cs="Calibri" w:ascii="Calibri" w:hAnsi="Calibri"/>
          <w:sz w:val="24"/>
          <w:szCs w:val="24"/>
          <w:lang w:val="el-GR"/>
        </w:rPr>
        <w:t xml:space="preserve"> </w:t>
      </w:r>
      <w:r>
        <w:rPr>
          <w:rFonts w:cs="Calibri" w:ascii="Calibri" w:hAnsi="Calibri"/>
          <w:sz w:val="24"/>
          <w:szCs w:val="24"/>
          <w:lang w:val="el-GR"/>
        </w:rPr>
        <w:t>Διεύθυνση Αγοράς</w:t>
      </w:r>
      <w:r>
        <w:rPr>
          <w:rFonts w:cs="Calibri" w:ascii="Calibri" w:hAnsi="Calibri"/>
          <w:sz w:val="24"/>
          <w:szCs w:val="24"/>
          <w:lang w:val="el-GR"/>
        </w:rPr>
        <w:t xml:space="preserve"> </w:t>
      </w:r>
      <w:r>
        <w:rPr>
          <w:rFonts w:cs="Calibri" w:ascii="Calibri" w:hAnsi="Calibri"/>
          <w:sz w:val="24"/>
          <w:szCs w:val="24"/>
        </w:rPr>
        <w:t>και Προστασίας Καταναλωτή</w:t>
      </w:r>
    </w:p>
    <w:p>
      <w:pPr>
        <w:pStyle w:val="Normal"/>
        <w:ind w:hanging="0" w:left="787"/>
        <w:jc w:val="both"/>
        <w:rPr/>
      </w:pPr>
      <w:r>
        <w:rPr>
          <w:rFonts w:cs="Calibri" w:ascii="Calibri" w:hAnsi="Calibri"/>
          <w:sz w:val="24"/>
          <w:szCs w:val="24"/>
          <w:lang w:val="fr-FR"/>
        </w:rPr>
        <w:t xml:space="preserve">e-mail: </w:t>
      </w:r>
      <w:hyperlink r:id="rId4">
        <w:r>
          <w:rPr>
            <w:rStyle w:val="Hyperlink"/>
            <w:rFonts w:cs="Calibri" w:ascii="Calibri" w:hAnsi="Calibri"/>
            <w:sz w:val="24"/>
            <w:szCs w:val="24"/>
            <w:lang w:val="fr-FR"/>
          </w:rPr>
          <w:t>1520@mindev.gov.gr</w:t>
        </w:r>
      </w:hyperlink>
      <w:r>
        <w:rPr>
          <w:rFonts w:cs="Calibri" w:ascii="Calibri" w:hAnsi="Calibri"/>
          <w:sz w:val="24"/>
          <w:szCs w:val="24"/>
          <w:lang w:val="fr-FR"/>
        </w:rPr>
        <w:t xml:space="preserve"> </w:t>
      </w:r>
    </w:p>
    <w:p>
      <w:pPr>
        <w:pStyle w:val="Normal"/>
        <w:numPr>
          <w:ilvl w:val="0"/>
          <w:numId w:val="3"/>
        </w:numPr>
        <w:jc w:val="both"/>
        <w:rPr>
          <w:rFonts w:ascii="Calibri" w:hAnsi="Calibri"/>
          <w:sz w:val="24"/>
          <w:szCs w:val="24"/>
        </w:rPr>
      </w:pPr>
      <w:r>
        <w:rPr>
          <w:rFonts w:cs="Calibri" w:ascii="Calibri" w:hAnsi="Calibri"/>
          <w:sz w:val="24"/>
          <w:szCs w:val="24"/>
        </w:rPr>
        <w:t>Τράπεζα της Ελλάδος, Τμήμα Διαφάνειας Συναλλαγών</w:t>
      </w:r>
    </w:p>
    <w:p>
      <w:pPr>
        <w:pStyle w:val="Normal"/>
        <w:numPr>
          <w:ilvl w:val="0"/>
          <w:numId w:val="0"/>
        </w:numPr>
        <w:ind w:hanging="0" w:left="787"/>
        <w:jc w:val="both"/>
        <w:rPr/>
      </w:pPr>
      <w:r>
        <w:rPr>
          <w:rFonts w:cs="Calibri" w:ascii="Calibri" w:hAnsi="Calibri"/>
          <w:sz w:val="24"/>
          <w:szCs w:val="24"/>
        </w:rPr>
        <w:t xml:space="preserve">e-mail: </w:t>
      </w:r>
      <w:hyperlink r:id="rId5">
        <w:r>
          <w:rPr>
            <w:rStyle w:val="Hyperlink"/>
            <w:rFonts w:cs="Calibri" w:ascii="Calibri" w:hAnsi="Calibri"/>
            <w:sz w:val="24"/>
            <w:szCs w:val="24"/>
          </w:rPr>
          <w:t>info@bankofgreece.gr</w:t>
        </w:r>
      </w:hyperlink>
      <w:r>
        <w:rPr>
          <w:rFonts w:cs="Calibri" w:ascii="Calibri" w:hAnsi="Calibri"/>
          <w:sz w:val="24"/>
          <w:szCs w:val="24"/>
        </w:rPr>
        <w:t xml:space="preserve"> </w:t>
      </w:r>
    </w:p>
    <w:p>
      <w:pPr>
        <w:pStyle w:val="Normal"/>
        <w:jc w:val="both"/>
        <w:rPr>
          <w:rFonts w:ascii="Calibri" w:hAnsi="Calibri"/>
          <w:sz w:val="24"/>
          <w:szCs w:val="24"/>
        </w:rPr>
      </w:pPr>
      <w:r>
        <w:rPr>
          <w:rFonts w:eastAsia="Calibri" w:cs="Calibri" w:ascii="Calibri" w:hAnsi="Calibri"/>
          <w:sz w:val="24"/>
          <w:szCs w:val="24"/>
        </w:rPr>
        <w:t xml:space="preserve">        </w:t>
      </w:r>
      <w:r>
        <w:rPr>
          <w:rFonts w:cs="Calibri" w:ascii="Calibri" w:hAnsi="Calibri"/>
          <w:sz w:val="24"/>
          <w:szCs w:val="24"/>
        </w:rPr>
        <w:t>4.    Δικηγορικός Σύλλογος Αθηνών</w:t>
      </w:r>
    </w:p>
    <w:p>
      <w:pPr>
        <w:pStyle w:val="Normal"/>
        <w:ind w:hanging="0" w:left="787"/>
        <w:jc w:val="both"/>
        <w:rPr/>
      </w:pPr>
      <w:bookmarkStart w:id="1" w:name="tablefield-field-services-table-0"/>
      <w:bookmarkEnd w:id="1"/>
      <w:r>
        <w:rPr>
          <w:rFonts w:cs="Calibri" w:ascii="Calibri" w:hAnsi="Calibri"/>
          <w:sz w:val="24"/>
          <w:szCs w:val="24"/>
          <w:lang w:val="en-US"/>
        </w:rPr>
        <w:t>email</w:t>
      </w:r>
      <w:r>
        <w:rPr>
          <w:rFonts w:cs="Calibri" w:ascii="Calibri" w:hAnsi="Calibri"/>
          <w:sz w:val="24"/>
          <w:szCs w:val="24"/>
        </w:rPr>
        <w:t xml:space="preserve">: </w:t>
      </w:r>
      <w:hyperlink r:id="rId6">
        <w:r>
          <w:rPr>
            <w:rStyle w:val="Hyperlink"/>
            <w:rFonts w:cs="Calibri" w:ascii="Calibri" w:hAnsi="Calibri"/>
            <w:sz w:val="24"/>
            <w:szCs w:val="24"/>
            <w:lang w:val="en-US"/>
          </w:rPr>
          <w:t>peitharxiko</w:t>
        </w:r>
        <w:r>
          <w:rPr>
            <w:rStyle w:val="Hyperlink"/>
            <w:rFonts w:cs="Calibri" w:ascii="Calibri" w:hAnsi="Calibri"/>
            <w:sz w:val="24"/>
            <w:szCs w:val="24"/>
          </w:rPr>
          <w:t>@</w:t>
        </w:r>
        <w:r>
          <w:rPr>
            <w:rStyle w:val="Hyperlink"/>
            <w:rFonts w:cs="Calibri" w:ascii="Calibri" w:hAnsi="Calibri"/>
            <w:sz w:val="24"/>
            <w:szCs w:val="24"/>
            <w:lang w:val="en-US"/>
          </w:rPr>
          <w:t>dsa</w:t>
        </w:r>
        <w:r>
          <w:rPr>
            <w:rStyle w:val="Hyperlink"/>
            <w:rFonts w:cs="Calibri" w:ascii="Calibri" w:hAnsi="Calibri"/>
            <w:sz w:val="24"/>
            <w:szCs w:val="24"/>
          </w:rPr>
          <w:t>.</w:t>
        </w:r>
        <w:r>
          <w:rPr>
            <w:rStyle w:val="Hyperlink"/>
            <w:rFonts w:cs="Calibri" w:ascii="Calibri" w:hAnsi="Calibri"/>
            <w:sz w:val="24"/>
            <w:szCs w:val="24"/>
            <w:lang w:val="en-US"/>
          </w:rPr>
          <w:t>gr</w:t>
        </w:r>
      </w:hyperlink>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Roboto Thin">
    <w:charset w:val="00"/>
    <w:family w:val="roman"/>
    <w:pitch w:val="variable"/>
  </w:font>
  <w:font w:name="Trebuchet MS">
    <w:charset w:val="00"/>
    <w:family w:val="roman"/>
    <w:pitch w:val="variable"/>
  </w:font>
  <w:font w:name="Liberation Sans">
    <w:altName w:val="Arial"/>
    <w:charset w:val="00"/>
    <w:family w:val="roman"/>
    <w:pitch w:val="variable"/>
  </w:font>
  <w:font w:name="Calibri">
    <w:charset w:val="01"/>
    <w:family w:val="swiss"/>
    <w:pitch w:val="variable"/>
  </w:font>
  <w:font w:name="Roboto Thi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3897"/>
        </w:tabs>
        <w:ind w:left="3897" w:hanging="3537"/>
      </w:pPr>
      <w:rPr>
        <w:rFonts w:ascii="Roboto Thin" w:hAnsi="Roboto Thin" w:cs="Roboto Thin" w:hint="default"/>
        <w:sz w:val="20"/>
        <w:i w:val="false"/>
        <w:b/>
        <w:szCs w:val="24"/>
        <w:highlight w:val="yellow"/>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787"/>
        </w:tabs>
        <w:ind w:left="787" w:hanging="360"/>
      </w:pPr>
      <w:rPr>
        <w:rFonts w:ascii="Trebuchet MS" w:hAnsi="Trebuchet MS" w:cs="Times New Roman"/>
        <w:lang w:val="de-DE"/>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el-G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Droid Sans Fallback" w:cs="Droid Sans Devanagari"/>
      <w:color w:val="auto"/>
      <w:kern w:val="2"/>
      <w:sz w:val="24"/>
      <w:szCs w:val="24"/>
      <w:lang w:val="el-GR" w:eastAsia="zh-CN" w:bidi="hi-IN"/>
    </w:rPr>
  </w:style>
  <w:style w:type="paragraph" w:styleId="Heading1">
    <w:name w:val="Heading 1"/>
    <w:basedOn w:val="Normal"/>
    <w:next w:val="Normal"/>
    <w:qFormat/>
    <w:pPr>
      <w:keepNext w:val="true"/>
      <w:numPr>
        <w:ilvl w:val="0"/>
        <w:numId w:val="1"/>
      </w:numPr>
      <w:jc w:val="right"/>
      <w:outlineLvl w:val="0"/>
    </w:pPr>
    <w:rPr>
      <w:rFonts w:ascii="Cambria" w:hAnsi="Cambria" w:cs="Cambria"/>
      <w:b/>
      <w:bCs/>
      <w:sz w:val="32"/>
      <w:szCs w:val="32"/>
      <w:lang w:val="en-US"/>
    </w:rPr>
  </w:style>
  <w:style w:type="paragraph" w:styleId="Heading2">
    <w:name w:val="Heading 2"/>
    <w:basedOn w:val="Normal"/>
    <w:next w:val="Normal"/>
    <w:qFormat/>
    <w:pPr>
      <w:keepNext w:val="true"/>
      <w:numPr>
        <w:ilvl w:val="1"/>
        <w:numId w:val="1"/>
      </w:numPr>
      <w:outlineLvl w:val="1"/>
    </w:pPr>
    <w:rPr>
      <w:rFonts w:ascii="Cambria" w:hAnsi="Cambria" w:cs="Cambria"/>
      <w:b/>
      <w:bCs/>
      <w:i/>
      <w:iCs/>
      <w:sz w:val="28"/>
      <w:szCs w:val="28"/>
      <w:lang w:val="en-US"/>
    </w:rPr>
  </w:style>
  <w:style w:type="paragraph" w:styleId="Heading3">
    <w:name w:val="Heading 3"/>
    <w:basedOn w:val="Normal"/>
    <w:next w:val="Normal"/>
    <w:qFormat/>
    <w:pPr>
      <w:keepNext w:val="true"/>
      <w:numPr>
        <w:ilvl w:val="2"/>
        <w:numId w:val="1"/>
      </w:numPr>
      <w:jc w:val="center"/>
      <w:outlineLvl w:val="2"/>
    </w:pPr>
    <w:rPr>
      <w:rFonts w:ascii="Cambria" w:hAnsi="Cambria" w:cs="Cambria"/>
      <w:b/>
      <w:bCs/>
      <w:sz w:val="26"/>
      <w:szCs w:val="26"/>
      <w:lang w:val="en-US"/>
    </w:rPr>
  </w:style>
  <w:style w:type="character" w:styleId="DefaultParagraphFont" w:default="1">
    <w:name w:val="Default Paragraph Font"/>
    <w:uiPriority w:val="1"/>
    <w:semiHidden/>
    <w:unhideWhenUsed/>
    <w:qFormat/>
    <w:rPr/>
  </w:style>
  <w:style w:type="character" w:styleId="Hyperlink" w:customStyle="1">
    <w:name w:val="Hyperlink"/>
    <w:rPr>
      <w:rFonts w:cs="Times New Roman"/>
      <w:color w:val="0000FF"/>
      <w:u w:val="single"/>
    </w:rPr>
  </w:style>
  <w:style w:type="character" w:styleId="WW8Num3z0" w:customStyle="1">
    <w:name w:val="WW8Num3z0"/>
    <w:qFormat/>
    <w:rPr>
      <w:rFonts w:ascii="Roboto Thin" w:hAnsi="Roboto Thin" w:cs="Symbol"/>
      <w:b/>
      <w:i w:val="false"/>
      <w:sz w:val="20"/>
      <w:szCs w:val="24"/>
    </w:rPr>
  </w:style>
  <w:style w:type="character" w:styleId="WW8Num2z0" w:customStyle="1">
    <w:name w:val="WW8Num2z0"/>
    <w:qFormat/>
    <w:rPr>
      <w:rFonts w:ascii="Trebuchet MS" w:hAnsi="Trebuchet MS" w:cs="Times New Roman"/>
      <w:lang w:val="de-DE"/>
    </w:rPr>
  </w:style>
  <w:style w:type="character" w:styleId="Strong" w:customStyle="1">
    <w:name w:val="Strong"/>
    <w:qFormat/>
    <w:rPr>
      <w:b/>
      <w:bCs/>
    </w:rPr>
  </w:style>
  <w:style w:type="paragraph" w:styleId="Heading" w:customStyle="1">
    <w:name w:val="Heading"/>
    <w:basedOn w:val="Normal"/>
    <w:next w:val="BodyText"/>
    <w:qFormat/>
    <w:pPr>
      <w:keepNext w:val="true"/>
      <w:spacing w:before="240" w:after="120"/>
    </w:pPr>
    <w:rPr>
      <w:rFonts w:ascii="Liberation Sans" w:hAnsi="Liberation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21" w:customStyle="1">
    <w:name w:val="Σώμα κείμενου 21"/>
    <w:basedOn w:val="Normal"/>
    <w:qFormat/>
    <w:pPr/>
    <w:rPr>
      <w:b/>
      <w:bCs/>
      <w:sz w:val="28"/>
      <w:szCs w:val="28"/>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WW8Num3" w:customStyle="1">
    <w:name w:val="WW8Num3"/>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void(0);" TargetMode="External"/><Relationship Id="rId3" Type="http://schemas.openxmlformats.org/officeDocument/2006/relationships/hyperlink" Target="mailto:info@ekpizo.gr" TargetMode="External"/><Relationship Id="rId4" Type="http://schemas.openxmlformats.org/officeDocument/2006/relationships/hyperlink" Target="mailto:1520@mindev.gov.gr" TargetMode="External"/><Relationship Id="rId5" Type="http://schemas.openxmlformats.org/officeDocument/2006/relationships/hyperlink" Target="mailto:info@bankofgreece.gr" TargetMode="External"/><Relationship Id="rId6" Type="http://schemas.openxmlformats.org/officeDocument/2006/relationships/hyperlink" Target="mailto:peitharxiko@dsa.gr"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333</TotalTime>
  <Application>LibreOffice/24.2.3.2$Windows_X86_64 LibreOffice_project/433d9c2ded56988e8a90e6b2e771ee4e6a5ab2ba</Application>
  <AppVersion>15.0000</AppVersion>
  <Pages>3</Pages>
  <Words>584</Words>
  <Characters>3443</Characters>
  <CharactersWithSpaces>4046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2020-02-04T11:41:00Z</dcterms:created>
  <dc:creator/>
  <dc:description/>
  <dc:language>en-US</dc:language>
  <cp:lastModifiedBy/>
  <cp:lastPrinted>2020-02-04T11:55:00Z</cp:lastPrinted>
  <dcterms:modified xsi:type="dcterms:W3CDTF">2025-01-15T10:47:12Z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